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智能型太阳能光伏接线盒综合测试仪功能特点</w:t>
      </w:r>
    </w:p>
    <w:p>
      <w:pPr>
        <w:rPr>
          <w:rFonts w:hint="eastAsia"/>
        </w:rPr>
      </w:pPr>
    </w:p>
    <w:p>
      <w:pPr>
        <w:rPr>
          <w:rFonts w:hint="eastAsia"/>
        </w:rPr>
      </w:pPr>
      <w:r>
        <w:rPr>
          <w:rFonts w:hint="eastAsia"/>
        </w:rPr>
        <w:t>智能型太阳能光伏接线盒综合测试仪简介：</w:t>
      </w:r>
    </w:p>
    <w:p>
      <w:pPr>
        <w:rPr>
          <w:rFonts w:hint="eastAsia"/>
        </w:rPr>
      </w:pPr>
      <w:r>
        <w:rPr>
          <w:rFonts w:hint="eastAsia"/>
        </w:rPr>
        <w:t xml:space="preserve">    智能型太阳能光伏接线盒综合测试仪，可测试接线盒及其组件的压降、漏电流、温漂以及导通直流电阻等参数，能满足20-300W接线盒（6个二极管至一个二极管）的测试所需的要求，广泛应用在接线盒生产厂家和光伏组件生产厂家对接线盒电气性能参数测试，以提高接线盒产品的性能及质量。</w:t>
      </w:r>
    </w:p>
    <w:p>
      <w:pPr>
        <w:rPr>
          <w:rFonts w:hint="eastAsia"/>
        </w:rPr>
      </w:pPr>
      <w:r>
        <w:rPr>
          <w:rFonts w:hint="eastAsia"/>
        </w:rPr>
        <w:t xml:space="preserve">  智能型太阳能光伏接线盒综合测试仪采用微电脑控制，320*240点阵的大液晶屏幕显示，测量快速，显示清晰明了。并带有故障报警的功能。测量时无需用户反复拔插接线端子倒线，按照人机对话的方式，一次性全自动快速准确地检测光伏接线盒所有电气性能参数，提高用户的工作效率。</w:t>
      </w:r>
    </w:p>
    <w:p>
      <w:pPr>
        <w:rPr>
          <w:rFonts w:hint="eastAsia"/>
        </w:rPr>
      </w:pPr>
      <w:r>
        <w:rPr>
          <w:rFonts w:hint="eastAsia"/>
        </w:rPr>
        <w:t>智能型太阳能光伏接线盒综合测试仪功能特点:</w:t>
      </w:r>
    </w:p>
    <w:p>
      <w:pPr>
        <w:rPr>
          <w:rFonts w:hint="eastAsia"/>
        </w:rPr>
      </w:pPr>
      <w:r>
        <w:rPr>
          <w:rFonts w:hint="eastAsia"/>
        </w:rPr>
        <w:t xml:space="preserve">  1、二极管的伏安特性，即导通压降值；</w:t>
      </w:r>
    </w:p>
    <w:p>
      <w:pPr>
        <w:rPr>
          <w:rFonts w:hint="eastAsia"/>
        </w:rPr>
      </w:pPr>
      <w:r>
        <w:rPr>
          <w:rFonts w:hint="eastAsia"/>
        </w:rPr>
        <w:t xml:space="preserve">  2、二极管反向漏电流；</w:t>
      </w:r>
    </w:p>
    <w:p>
      <w:pPr>
        <w:rPr>
          <w:rFonts w:hint="eastAsia"/>
        </w:rPr>
      </w:pPr>
      <w:r>
        <w:rPr>
          <w:rFonts w:hint="eastAsia"/>
        </w:rPr>
        <w:t xml:space="preserve">  3、通流温升试验，是通过一定工作电流和一定的时间，反复检测常温下和高温下二极管的导通压降和反向漏电流；</w:t>
      </w:r>
    </w:p>
    <w:p>
      <w:pPr>
        <w:rPr>
          <w:rFonts w:hint="eastAsia"/>
        </w:rPr>
      </w:pPr>
      <w:r>
        <w:rPr>
          <w:rFonts w:hint="eastAsia"/>
        </w:rPr>
        <w:t xml:space="preserve">  4、导通直流电阻测试，可以通过测试导线的电阻值判断接线盒引线是否短芯、是否铆压可靠等；</w:t>
      </w:r>
    </w:p>
    <w:p>
      <w:pPr>
        <w:rPr>
          <w:rFonts w:hint="eastAsia"/>
        </w:rPr>
      </w:pPr>
      <w:r>
        <w:rPr>
          <w:rFonts w:hint="eastAsia"/>
        </w:rPr>
        <w:t xml:space="preserve">  5、可以设置漏电流和导通压降阈值（极限值），超限报警提示；</w:t>
      </w:r>
    </w:p>
    <w:p>
      <w:pPr>
        <w:rPr>
          <w:rFonts w:hint="eastAsia"/>
        </w:rPr>
      </w:pPr>
      <w:r>
        <w:rPr>
          <w:rFonts w:hint="eastAsia"/>
        </w:rPr>
        <w:t>智能型太阳能光伏接线盒综合测试仪技术指标:</w:t>
      </w:r>
    </w:p>
    <w:p>
      <w:pPr>
        <w:rPr>
          <w:rFonts w:hint="eastAsia"/>
        </w:rPr>
      </w:pPr>
      <w:r>
        <w:rPr>
          <w:rFonts w:hint="eastAsia"/>
        </w:rPr>
        <w:t xml:space="preserve">  1、电流设定：0-20A（可根据二极管的数量来设定）</w:t>
      </w:r>
    </w:p>
    <w:p>
      <w:pPr>
        <w:rPr>
          <w:rFonts w:hint="eastAsia"/>
        </w:rPr>
      </w:pPr>
      <w:r>
        <w:rPr>
          <w:rFonts w:hint="eastAsia"/>
        </w:rPr>
        <w:t xml:space="preserve">  2、电压设定：45V、50V、90V、100V、135V、150V；（可根据二极管的耐压来设定）</w:t>
      </w:r>
    </w:p>
    <w:p>
      <w:pPr>
        <w:rPr>
          <w:rFonts w:hint="eastAsia"/>
        </w:rPr>
      </w:pPr>
      <w:r>
        <w:rPr>
          <w:rFonts w:hint="eastAsia"/>
        </w:rPr>
        <w:t xml:space="preserve">  3、漏电流测量范围：0-100mA 精度0.1%；</w:t>
      </w:r>
    </w:p>
    <w:p>
      <w:pPr>
        <w:rPr>
          <w:rFonts w:hint="eastAsia"/>
        </w:rPr>
      </w:pPr>
      <w:r>
        <w:rPr>
          <w:rFonts w:hint="eastAsia"/>
        </w:rPr>
        <w:t xml:space="preserve">  4、导通压降测量范围：0-20V精度0.1%；</w:t>
      </w:r>
    </w:p>
    <w:p>
      <w:pPr>
        <w:rPr>
          <w:rFonts w:hint="eastAsia"/>
        </w:rPr>
      </w:pPr>
      <w:r>
        <w:rPr>
          <w:rFonts w:hint="eastAsia"/>
        </w:rPr>
        <w:t xml:space="preserve">  5、导通电阻测量范围：0-2000mΩ 精度0.1%；</w:t>
      </w:r>
    </w:p>
    <w:p>
      <w:pPr>
        <w:rPr>
          <w:rFonts w:hint="eastAsia"/>
        </w:rPr>
      </w:pPr>
      <w:r>
        <w:rPr>
          <w:rFonts w:hint="eastAsia"/>
        </w:rPr>
        <w:t xml:space="preserve">  6、显示位数： 4位；</w:t>
      </w:r>
    </w:p>
    <w:p>
      <w:pPr>
        <w:rPr>
          <w:rFonts w:hint="eastAsia"/>
        </w:rPr>
      </w:pPr>
      <w:r>
        <w:rPr>
          <w:rFonts w:hint="eastAsia"/>
        </w:rPr>
        <w:t xml:space="preserve">  7、通流计时时间整定：0-30秒；</w:t>
      </w:r>
    </w:p>
    <w:p>
      <w:pPr>
        <w:rPr>
          <w:rFonts w:hint="eastAsia"/>
        </w:rPr>
      </w:pPr>
      <w:r>
        <w:rPr>
          <w:rFonts w:hint="eastAsia"/>
        </w:rPr>
        <w:t xml:space="preserve">  8、工作电源：220V/500W</w:t>
      </w:r>
    </w:p>
    <w:p>
      <w:pPr>
        <w:rPr>
          <w:rFonts w:hint="eastAsia"/>
        </w:rPr>
      </w:pPr>
    </w:p>
    <w:p>
      <w:pPr>
        <w:rPr>
          <w:rFonts w:hint="eastAsia"/>
        </w:rPr>
      </w:pPr>
      <w:r>
        <w:rPr>
          <w:rFonts w:hint="eastAsia"/>
        </w:rPr>
        <w:t>尊敬的客户：</w:t>
      </w:r>
    </w:p>
    <w:p>
      <w:pPr>
        <w:rPr>
          <w:rFonts w:hint="eastAsia"/>
        </w:rPr>
      </w:pPr>
      <w:r>
        <w:rPr>
          <w:rFonts w:hint="eastAsia"/>
        </w:rPr>
        <w:t>感谢您关注我们的产品，本公司除了有此产品介绍以外，还有</w:t>
      </w:r>
      <w:r>
        <w:rPr>
          <w:rFonts w:ascii="Arial" w:hAnsi="Arial" w:cs="Arial"/>
          <w:szCs w:val="21"/>
        </w:rPr>
        <w:fldChar w:fldCharType="begin"/>
      </w:r>
      <w:r>
        <w:rPr>
          <w:rFonts w:ascii="Arial" w:hAnsi="Arial" w:cs="Arial"/>
          <w:szCs w:val="21"/>
        </w:rPr>
        <w:instrText xml:space="preserve"> HYPERLINK "http://www.88770226.com/productContent.asp?id=449" \t "_blank" </w:instrText>
      </w:r>
      <w:r>
        <w:rPr>
          <w:rFonts w:ascii="Arial" w:hAnsi="Arial" w:cs="Arial"/>
          <w:szCs w:val="21"/>
        </w:rPr>
        <w:fldChar w:fldCharType="separate"/>
      </w:r>
      <w:r>
        <w:rPr>
          <w:rStyle w:val="4"/>
          <w:rFonts w:ascii="Arial" w:hAnsi="Arial" w:cs="Arial"/>
          <w:szCs w:val="21"/>
        </w:rPr>
        <w:t>大电流发生器生产厂家</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"http://www.88770226.com/productContent.asp?id=444" \t "_blank" </w:instrText>
      </w:r>
      <w:r>
        <w:rPr>
          <w:rFonts w:ascii="Arial" w:hAnsi="Arial" w:cs="Arial"/>
          <w:szCs w:val="21"/>
        </w:rPr>
        <w:fldChar w:fldCharType="separate"/>
      </w:r>
      <w:r>
        <w:rPr>
          <w:rStyle w:val="4"/>
          <w:rFonts w:ascii="Arial" w:hAnsi="Arial" w:cs="Arial"/>
          <w:szCs w:val="21"/>
        </w:rPr>
        <w:t>耐电压测试仪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"http://www.88770226.com/productContent.asp?id=442" \t "_blank" </w:instrText>
      </w:r>
      <w:r>
        <w:rPr>
          <w:rFonts w:ascii="Arial" w:hAnsi="Arial" w:cs="Arial"/>
          <w:szCs w:val="21"/>
        </w:rPr>
        <w:fldChar w:fldCharType="separate"/>
      </w:r>
      <w:r>
        <w:rPr>
          <w:rStyle w:val="4"/>
          <w:rFonts w:ascii="Arial" w:hAnsi="Arial" w:cs="Arial"/>
          <w:szCs w:val="21"/>
        </w:rPr>
        <w:t>直流高压发生器</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"http://www.88770226.com/productContent.asp?id=408" \t "_blank" </w:instrText>
      </w:r>
      <w:r>
        <w:rPr>
          <w:rFonts w:ascii="Arial" w:hAnsi="Arial" w:cs="Arial"/>
          <w:szCs w:val="21"/>
        </w:rPr>
        <w:fldChar w:fldCharType="separate"/>
      </w:r>
      <w:r>
        <w:rPr>
          <w:rStyle w:val="4"/>
          <w:rFonts w:ascii="Arial" w:hAnsi="Arial" w:cs="Arial"/>
          <w:szCs w:val="21"/>
        </w:rPr>
        <w:t>直流电阻测试仪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"http://www.88770226.com/productContent.asp?id=484" \t "_blank" </w:instrText>
      </w:r>
      <w:r>
        <w:rPr>
          <w:rFonts w:ascii="Arial" w:hAnsi="Arial" w:cs="Arial"/>
          <w:szCs w:val="21"/>
        </w:rPr>
        <w:fldChar w:fldCharType="separate"/>
      </w:r>
      <w:r>
        <w:rPr>
          <w:rStyle w:val="4"/>
          <w:rFonts w:ascii="Arial" w:hAnsi="Arial" w:cs="Arial"/>
          <w:szCs w:val="21"/>
        </w:rPr>
        <w:t>真空滤油机生产厂家</w:t>
      </w:r>
      <w:r>
        <w:rPr>
          <w:rFonts w:ascii="Arial" w:hAnsi="Arial" w:cs="Arial"/>
          <w:szCs w:val="21"/>
        </w:rPr>
        <w:fldChar w:fldCharType="end"/>
      </w:r>
      <w:bookmarkStart w:id="0" w:name="_GoBack"/>
      <w:bookmarkEnd w:id="0"/>
      <w:r>
        <w:rPr>
          <w:rFonts w:hint="eastAsia"/>
        </w:rPr>
        <w:t>等等的介绍，您如果对我们的产品有兴趣，欢迎来电咨询。谢谢!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BD"/>
    <w:rsid w:val="00024719"/>
    <w:rsid w:val="00AC36C3"/>
    <w:rsid w:val="00E175BD"/>
    <w:rsid w:val="20E00F72"/>
    <w:rsid w:val="4FD24F20"/>
    <w:rsid w:val="5C132B9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qFormat/>
    <w:uiPriority w:val="99"/>
    <w:rPr>
      <w:sz w:val="18"/>
      <w:szCs w:val="18"/>
    </w:rPr>
  </w:style>
  <w:style w:type="character" w:styleId="4">
    <w:name w:val="Hyperlink"/>
    <w:unhideWhenUsed/>
    <w:uiPriority w:val="99"/>
    <w:rPr>
      <w:color w:val="666666"/>
      <w:u w:val="none"/>
    </w:rPr>
  </w:style>
  <w:style w:type="character" w:customStyle="1" w:styleId="6">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Words>
  <Characters>225</Characters>
  <Lines>1</Lines>
  <Paragraphs>1</Paragraphs>
  <ScaleCrop>false</ScaleCrop>
  <LinksUpToDate>false</LinksUpToDate>
  <CharactersWithSpaces>263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2017-03-25T01:37:00Z</dcterms:created>
  <dc:creator>DELL</dc:creator>
  <cp:lastModifiedBy>DELL</cp:lastModifiedBy>
  <dcterms:modified xsi:type="dcterms:W3CDTF">2017-03-25T03:45:17Z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